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B1C" w:rsidRPr="00681B1C" w:rsidRDefault="00681B1C" w:rsidP="003D45C6">
      <w:pPr>
        <w:widowControl/>
        <w:shd w:val="clear" w:color="auto" w:fill="FFFFFF"/>
        <w:spacing w:beforeLines="100" w:line="420" w:lineRule="atLeast"/>
        <w:ind w:rightChars="-230" w:right="-483" w:firstLineChars="150" w:firstLine="663"/>
        <w:rPr>
          <w:rFonts w:asciiTheme="majorEastAsia" w:eastAsiaTheme="majorEastAsia" w:hAnsiTheme="majorEastAsia" w:cs="Times New Roman"/>
          <w:b/>
          <w:color w:val="333333"/>
          <w:kern w:val="0"/>
          <w:sz w:val="44"/>
          <w:szCs w:val="44"/>
        </w:rPr>
      </w:pPr>
      <w:r>
        <w:rPr>
          <w:rFonts w:asciiTheme="majorEastAsia" w:eastAsiaTheme="majorEastAsia" w:hAnsiTheme="majorEastAsia" w:cs="Times New Roman" w:hint="eastAsia"/>
          <w:b/>
          <w:color w:val="333333"/>
          <w:kern w:val="0"/>
          <w:sz w:val="44"/>
          <w:szCs w:val="44"/>
        </w:rPr>
        <w:t>住房公积金</w:t>
      </w:r>
      <w:r w:rsidR="00B91026" w:rsidRPr="00681B1C">
        <w:rPr>
          <w:rFonts w:asciiTheme="majorEastAsia" w:eastAsiaTheme="majorEastAsia" w:hAnsiTheme="majorEastAsia" w:cs="Times New Roman" w:hint="eastAsia"/>
          <w:b/>
          <w:color w:val="333333"/>
          <w:kern w:val="0"/>
          <w:sz w:val="44"/>
          <w:szCs w:val="44"/>
        </w:rPr>
        <w:t>阶段性</w:t>
      </w:r>
      <w:r w:rsidR="001B7631">
        <w:rPr>
          <w:rFonts w:asciiTheme="majorEastAsia" w:eastAsiaTheme="majorEastAsia" w:hAnsiTheme="majorEastAsia" w:cs="Times New Roman" w:hint="eastAsia"/>
          <w:b/>
          <w:color w:val="333333"/>
          <w:kern w:val="0"/>
          <w:sz w:val="44"/>
          <w:szCs w:val="44"/>
        </w:rPr>
        <w:t>支持政策办事指南</w:t>
      </w:r>
    </w:p>
    <w:p w:rsidR="00681B1C" w:rsidRDefault="00681B1C" w:rsidP="003D45C6">
      <w:pPr>
        <w:widowControl/>
        <w:shd w:val="clear" w:color="auto" w:fill="FFFFFF"/>
        <w:spacing w:beforeLines="100" w:line="420" w:lineRule="atLeast"/>
        <w:ind w:leftChars="-135" w:left="-283" w:rightChars="-230" w:right="-483" w:firstLineChars="200" w:firstLine="640"/>
        <w:rPr>
          <w:rFonts w:ascii="仿宋" w:eastAsia="仿宋" w:hAnsi="仿宋"/>
          <w:sz w:val="32"/>
          <w:szCs w:val="32"/>
        </w:rPr>
      </w:pPr>
      <w:r w:rsidRPr="00681B1C">
        <w:rPr>
          <w:rFonts w:ascii="仿宋" w:eastAsia="仿宋" w:hAnsi="仿宋" w:cs="Times New Roman" w:hint="eastAsia"/>
          <w:color w:val="333333"/>
          <w:kern w:val="0"/>
          <w:sz w:val="32"/>
          <w:szCs w:val="32"/>
        </w:rPr>
        <w:t>为</w:t>
      </w:r>
      <w:r w:rsidR="001B7631">
        <w:rPr>
          <w:rFonts w:ascii="仿宋" w:eastAsia="仿宋" w:hAnsi="仿宋" w:cs="Times New Roman" w:hint="eastAsia"/>
          <w:color w:val="333333"/>
          <w:kern w:val="0"/>
          <w:sz w:val="32"/>
          <w:szCs w:val="32"/>
        </w:rPr>
        <w:t>方便各缴存单位、缴存职工按照</w:t>
      </w:r>
      <w:r>
        <w:rPr>
          <w:rFonts w:ascii="仿宋" w:eastAsia="仿宋" w:hAnsi="仿宋" w:cs="Times New Roman" w:hint="eastAsia"/>
          <w:color w:val="333333"/>
          <w:kern w:val="0"/>
          <w:sz w:val="32"/>
          <w:szCs w:val="32"/>
        </w:rPr>
        <w:t>《关于</w:t>
      </w:r>
      <w:r>
        <w:rPr>
          <w:rFonts w:ascii="仿宋" w:eastAsia="仿宋" w:hAnsi="仿宋" w:hint="eastAsia"/>
          <w:sz w:val="32"/>
          <w:szCs w:val="32"/>
        </w:rPr>
        <w:t>进一步实施住房公积金阶段性支持政策的通知》（</w:t>
      </w:r>
      <w:proofErr w:type="gramStart"/>
      <w:r>
        <w:rPr>
          <w:rFonts w:ascii="仿宋" w:eastAsia="仿宋" w:hAnsi="仿宋" w:hint="eastAsia"/>
          <w:sz w:val="32"/>
          <w:szCs w:val="32"/>
        </w:rPr>
        <w:t>锡房金</w:t>
      </w:r>
      <w:proofErr w:type="gramEnd"/>
      <w:r w:rsidR="008A745E">
        <w:rPr>
          <w:rFonts w:ascii="仿宋" w:eastAsia="仿宋" w:hAnsi="仿宋" w:hint="eastAsia"/>
          <w:sz w:val="32"/>
          <w:szCs w:val="32"/>
        </w:rPr>
        <w:t>[2022]19</w:t>
      </w:r>
      <w:r w:rsidR="001B7631">
        <w:rPr>
          <w:rFonts w:ascii="仿宋" w:eastAsia="仿宋" w:hAnsi="仿宋" w:hint="eastAsia"/>
          <w:sz w:val="32"/>
          <w:szCs w:val="32"/>
        </w:rPr>
        <w:t>号）办理各项业务</w:t>
      </w:r>
      <w:r>
        <w:rPr>
          <w:rFonts w:ascii="仿宋" w:eastAsia="仿宋" w:hAnsi="仿宋" w:hint="eastAsia"/>
          <w:sz w:val="32"/>
          <w:szCs w:val="32"/>
        </w:rPr>
        <w:t>，</w:t>
      </w:r>
      <w:r w:rsidR="001B7631">
        <w:rPr>
          <w:rFonts w:ascii="仿宋" w:eastAsia="仿宋" w:hAnsi="仿宋" w:hint="eastAsia"/>
          <w:sz w:val="32"/>
          <w:szCs w:val="32"/>
        </w:rPr>
        <w:t>制定本办事指南</w:t>
      </w:r>
      <w:r>
        <w:rPr>
          <w:rFonts w:ascii="仿宋" w:eastAsia="仿宋" w:hAnsi="仿宋" w:hint="eastAsia"/>
          <w:sz w:val="32"/>
          <w:szCs w:val="32"/>
        </w:rPr>
        <w:t>。</w:t>
      </w:r>
    </w:p>
    <w:p w:rsidR="00681B1C" w:rsidRPr="00681B1C" w:rsidRDefault="00681B1C" w:rsidP="00A00203">
      <w:pPr>
        <w:widowControl/>
        <w:shd w:val="clear" w:color="auto" w:fill="FFFFFF"/>
        <w:spacing w:line="420" w:lineRule="atLeast"/>
        <w:ind w:rightChars="-230" w:right="-483" w:firstLineChars="150" w:firstLine="480"/>
        <w:rPr>
          <w:rFonts w:ascii="仿宋" w:eastAsia="仿宋" w:hAnsi="仿宋" w:cs="Times New Roman"/>
          <w:color w:val="333333"/>
          <w:kern w:val="0"/>
          <w:sz w:val="32"/>
          <w:szCs w:val="32"/>
        </w:rPr>
      </w:pPr>
      <w:r w:rsidRPr="00681B1C">
        <w:rPr>
          <w:rFonts w:ascii="黑体" w:eastAsia="黑体" w:hAnsi="黑体" w:hint="eastAsia"/>
          <w:sz w:val="32"/>
          <w:szCs w:val="32"/>
        </w:rPr>
        <w:t>一、</w:t>
      </w:r>
      <w:r w:rsidRPr="009C5977">
        <w:rPr>
          <w:rFonts w:ascii="黑体" w:eastAsia="黑体" w:hAnsi="黑体" w:hint="eastAsia"/>
          <w:sz w:val="32"/>
          <w:szCs w:val="32"/>
        </w:rPr>
        <w:t>降</w:t>
      </w:r>
      <w:r w:rsidR="00A00203">
        <w:rPr>
          <w:rFonts w:ascii="黑体" w:eastAsia="黑体" w:hAnsi="黑体" w:hint="eastAsia"/>
          <w:sz w:val="32"/>
          <w:szCs w:val="32"/>
        </w:rPr>
        <w:t>低缴存比例</w:t>
      </w:r>
    </w:p>
    <w:p w:rsidR="00681B1C" w:rsidRDefault="00681B1C" w:rsidP="00A00203">
      <w:pPr>
        <w:widowControl/>
        <w:shd w:val="clear" w:color="auto" w:fill="FFFFFF"/>
        <w:spacing w:line="420" w:lineRule="atLeast"/>
        <w:ind w:leftChars="-135" w:left="-283" w:rightChars="-230" w:right="-483" w:firstLineChars="250" w:firstLine="800"/>
        <w:rPr>
          <w:rFonts w:ascii="仿宋" w:eastAsia="仿宋" w:hAnsi="仿宋" w:cs="Times New Roman"/>
          <w:kern w:val="0"/>
          <w:sz w:val="32"/>
          <w:szCs w:val="32"/>
        </w:rPr>
      </w:pPr>
      <w:r>
        <w:rPr>
          <w:rFonts w:ascii="仿宋" w:eastAsia="仿宋" w:hAnsi="仿宋" w:hint="eastAsia"/>
          <w:sz w:val="32"/>
          <w:szCs w:val="32"/>
        </w:rPr>
        <w:t>受疫情影响的</w:t>
      </w:r>
      <w:r>
        <w:rPr>
          <w:rFonts w:ascii="仿宋" w:eastAsia="仿宋" w:hAnsi="仿宋" w:cs="Times New Roman" w:hint="eastAsia"/>
          <w:kern w:val="0"/>
          <w:sz w:val="32"/>
          <w:szCs w:val="32"/>
        </w:rPr>
        <w:t>企业，可根据自身经营状况自行降低住房公积金缴存比例，缴存比例最低可降至单位和职工各5%。</w:t>
      </w:r>
    </w:p>
    <w:p w:rsidR="00B91026" w:rsidRPr="00CD2E19" w:rsidRDefault="00A00203" w:rsidP="00CD2E19">
      <w:pPr>
        <w:widowControl/>
        <w:shd w:val="clear" w:color="auto" w:fill="FFFFFF"/>
        <w:spacing w:line="420" w:lineRule="atLeast"/>
        <w:ind w:rightChars="-230" w:right="-483" w:firstLineChars="100" w:firstLine="321"/>
        <w:rPr>
          <w:rFonts w:ascii="仿宋" w:eastAsia="仿宋" w:hAnsi="仿宋" w:cs="Times New Roman"/>
          <w:b/>
          <w:kern w:val="0"/>
          <w:sz w:val="32"/>
          <w:szCs w:val="32"/>
        </w:rPr>
      </w:pPr>
      <w:r w:rsidRPr="00CD2E19">
        <w:rPr>
          <w:rFonts w:ascii="仿宋" w:eastAsia="仿宋" w:hAnsi="仿宋" w:cs="Times New Roman" w:hint="eastAsia"/>
          <w:b/>
          <w:kern w:val="0"/>
          <w:sz w:val="32"/>
          <w:szCs w:val="32"/>
        </w:rPr>
        <w:t>（一）办理方式</w:t>
      </w:r>
    </w:p>
    <w:p w:rsidR="00A00203" w:rsidRDefault="00A00203" w:rsidP="00A00203">
      <w:pPr>
        <w:widowControl/>
        <w:shd w:val="clear" w:color="auto" w:fill="FFFFFF"/>
        <w:spacing w:line="420" w:lineRule="atLeast"/>
        <w:ind w:leftChars="-135" w:left="-283" w:rightChars="-230" w:right="-483" w:firstLineChars="250" w:firstLine="800"/>
        <w:rPr>
          <w:rFonts w:ascii="仿宋" w:eastAsia="仿宋" w:hAnsi="仿宋" w:cs="Times New Roman"/>
          <w:kern w:val="0"/>
          <w:sz w:val="32"/>
          <w:szCs w:val="32"/>
        </w:rPr>
      </w:pPr>
      <w:r>
        <w:rPr>
          <w:rFonts w:ascii="仿宋" w:eastAsia="仿宋" w:hAnsi="仿宋" w:cs="Times New Roman" w:hint="eastAsia"/>
          <w:sz w:val="32"/>
          <w:szCs w:val="32"/>
        </w:rPr>
        <w:t>企业根据自身经营状况降低缴存比例的，可直接登录公积金网上营业厅办理。</w:t>
      </w:r>
    </w:p>
    <w:p w:rsidR="00B91026" w:rsidRPr="00B91026" w:rsidRDefault="00B91026" w:rsidP="00A00203">
      <w:pPr>
        <w:widowControl/>
        <w:shd w:val="clear" w:color="auto" w:fill="FFFFFF"/>
        <w:spacing w:line="420" w:lineRule="atLeast"/>
        <w:ind w:rightChars="-230" w:right="-483" w:firstLineChars="150" w:firstLine="480"/>
        <w:rPr>
          <w:rFonts w:ascii="黑体" w:eastAsia="黑体" w:hAnsi="黑体"/>
          <w:sz w:val="32"/>
          <w:szCs w:val="32"/>
        </w:rPr>
      </w:pPr>
      <w:r w:rsidRPr="00B91026">
        <w:rPr>
          <w:rFonts w:ascii="黑体" w:eastAsia="黑体" w:hAnsi="黑体" w:hint="eastAsia"/>
          <w:sz w:val="32"/>
          <w:szCs w:val="32"/>
        </w:rPr>
        <w:t>二、申请缓缴</w:t>
      </w:r>
    </w:p>
    <w:p w:rsidR="00681B1C" w:rsidRDefault="00681B1C" w:rsidP="00A00203">
      <w:pPr>
        <w:widowControl/>
        <w:shd w:val="clear" w:color="auto" w:fill="FFFFFF"/>
        <w:spacing w:line="420" w:lineRule="atLeast"/>
        <w:ind w:leftChars="-135" w:left="-283" w:rightChars="-230" w:right="-483" w:firstLineChars="250" w:firstLine="800"/>
        <w:rPr>
          <w:rFonts w:ascii="仿宋" w:eastAsia="仿宋" w:hAnsi="仿宋" w:cs="Times New Roman"/>
          <w:kern w:val="0"/>
          <w:sz w:val="32"/>
          <w:szCs w:val="32"/>
        </w:rPr>
      </w:pPr>
      <w:r>
        <w:rPr>
          <w:rFonts w:ascii="仿宋" w:eastAsia="仿宋" w:hAnsi="仿宋" w:hint="eastAsia"/>
          <w:sz w:val="32"/>
          <w:szCs w:val="32"/>
        </w:rPr>
        <w:t>受疫情影响的企业，</w:t>
      </w:r>
      <w:r w:rsidRPr="00DB658B">
        <w:rPr>
          <w:rFonts w:ascii="Times New Roman" w:eastAsia="仿宋" w:hAnsi="Times New Roman" w:cs="Times New Roman"/>
          <w:sz w:val="32"/>
          <w:szCs w:val="32"/>
        </w:rPr>
        <w:t>2022</w:t>
      </w:r>
      <w:r>
        <w:rPr>
          <w:rFonts w:ascii="仿宋" w:eastAsia="仿宋" w:hAnsi="仿宋" w:hint="eastAsia"/>
          <w:sz w:val="32"/>
          <w:szCs w:val="32"/>
        </w:rPr>
        <w:t>年</w:t>
      </w:r>
      <w:r w:rsidRPr="00DB658B">
        <w:rPr>
          <w:rFonts w:ascii="Times New Roman" w:eastAsia="仿宋" w:hAnsi="Times New Roman" w:cs="Times New Roman"/>
          <w:sz w:val="32"/>
          <w:szCs w:val="32"/>
        </w:rPr>
        <w:t>12</w:t>
      </w:r>
      <w:r>
        <w:rPr>
          <w:rFonts w:ascii="仿宋" w:eastAsia="仿宋" w:hAnsi="仿宋" w:hint="eastAsia"/>
          <w:sz w:val="32"/>
          <w:szCs w:val="32"/>
        </w:rPr>
        <w:t>月</w:t>
      </w:r>
      <w:r w:rsidRPr="00DB658B">
        <w:rPr>
          <w:rFonts w:ascii="Times New Roman" w:eastAsia="仿宋" w:hAnsi="Times New Roman" w:cs="Times New Roman"/>
          <w:sz w:val="32"/>
          <w:szCs w:val="32"/>
        </w:rPr>
        <w:t>31</w:t>
      </w:r>
      <w:r>
        <w:rPr>
          <w:rFonts w:ascii="仿宋" w:eastAsia="仿宋" w:hAnsi="仿宋" w:hint="eastAsia"/>
          <w:sz w:val="32"/>
          <w:szCs w:val="32"/>
        </w:rPr>
        <w:t>日前，无法按时足额缴存住房公积金的，</w:t>
      </w:r>
      <w:r>
        <w:rPr>
          <w:rFonts w:ascii="仿宋" w:eastAsia="仿宋" w:hAnsi="仿宋" w:cs="Times New Roman" w:hint="eastAsia"/>
          <w:kern w:val="0"/>
          <w:sz w:val="32"/>
          <w:szCs w:val="32"/>
        </w:rPr>
        <w:t>经本单位职工代表大会或工会讨论通过，可按规定申请缓缴住房公积金。</w:t>
      </w:r>
    </w:p>
    <w:p w:rsidR="00681B1C" w:rsidRPr="00CD2E19" w:rsidRDefault="00A00203" w:rsidP="00CD2E19">
      <w:pPr>
        <w:widowControl/>
        <w:shd w:val="clear" w:color="auto" w:fill="FFFFFF"/>
        <w:spacing w:line="420" w:lineRule="atLeast"/>
        <w:ind w:rightChars="-230" w:right="-483" w:firstLineChars="100" w:firstLine="321"/>
        <w:rPr>
          <w:rFonts w:ascii="仿宋" w:eastAsia="仿宋" w:hAnsi="仿宋" w:cs="Times New Roman"/>
          <w:b/>
          <w:kern w:val="0"/>
          <w:sz w:val="32"/>
          <w:szCs w:val="32"/>
        </w:rPr>
      </w:pPr>
      <w:r w:rsidRPr="00CD2E19">
        <w:rPr>
          <w:rFonts w:ascii="仿宋" w:eastAsia="仿宋" w:hAnsi="仿宋" w:cs="Times New Roman" w:hint="eastAsia"/>
          <w:b/>
          <w:kern w:val="0"/>
          <w:sz w:val="32"/>
          <w:szCs w:val="32"/>
        </w:rPr>
        <w:t>（一）缓缴期限</w:t>
      </w:r>
    </w:p>
    <w:p w:rsidR="00A00203" w:rsidRDefault="00A00203" w:rsidP="00A00203">
      <w:pPr>
        <w:widowControl/>
        <w:shd w:val="clear" w:color="auto" w:fill="FFFFFF"/>
        <w:spacing w:line="420" w:lineRule="atLeast"/>
        <w:ind w:leftChars="-135" w:left="-283" w:rightChars="-230" w:right="-483" w:firstLineChars="250" w:firstLine="800"/>
        <w:rPr>
          <w:rFonts w:ascii="仿宋" w:eastAsia="仿宋" w:hAnsi="仿宋" w:cs="Times New Roman"/>
          <w:kern w:val="0"/>
          <w:sz w:val="32"/>
          <w:szCs w:val="32"/>
        </w:rPr>
      </w:pPr>
      <w:r>
        <w:rPr>
          <w:rFonts w:ascii="仿宋" w:eastAsia="仿宋" w:hAnsi="仿宋" w:cs="Times New Roman" w:hint="eastAsia"/>
          <w:kern w:val="0"/>
          <w:sz w:val="32"/>
          <w:szCs w:val="32"/>
        </w:rPr>
        <w:t>企业申请缓缴住房公积金的，缓缴时间自审批之日起最长不超过</w:t>
      </w:r>
      <w:r w:rsidRPr="00DB658B">
        <w:rPr>
          <w:rFonts w:ascii="Times New Roman" w:eastAsia="仿宋" w:hAnsi="Times New Roman" w:cs="Times New Roman"/>
          <w:sz w:val="32"/>
          <w:szCs w:val="32"/>
        </w:rPr>
        <w:t>2022</w:t>
      </w:r>
      <w:r>
        <w:rPr>
          <w:rFonts w:ascii="仿宋" w:eastAsia="仿宋" w:hAnsi="仿宋" w:hint="eastAsia"/>
          <w:sz w:val="32"/>
          <w:szCs w:val="32"/>
        </w:rPr>
        <w:t>年</w:t>
      </w:r>
      <w:r w:rsidRPr="00DB658B">
        <w:rPr>
          <w:rFonts w:ascii="Times New Roman" w:eastAsia="仿宋" w:hAnsi="Times New Roman" w:cs="Times New Roman"/>
          <w:sz w:val="32"/>
          <w:szCs w:val="32"/>
        </w:rPr>
        <w:t>12</w:t>
      </w:r>
      <w:r>
        <w:rPr>
          <w:rFonts w:ascii="仿宋" w:eastAsia="仿宋" w:hAnsi="仿宋" w:hint="eastAsia"/>
          <w:sz w:val="32"/>
          <w:szCs w:val="32"/>
        </w:rPr>
        <w:t>月</w:t>
      </w:r>
      <w:r w:rsidRPr="00DB658B">
        <w:rPr>
          <w:rFonts w:ascii="Times New Roman" w:eastAsia="仿宋" w:hAnsi="Times New Roman" w:cs="Times New Roman"/>
          <w:sz w:val="32"/>
          <w:szCs w:val="32"/>
        </w:rPr>
        <w:t>31</w:t>
      </w:r>
      <w:r>
        <w:rPr>
          <w:rFonts w:ascii="仿宋" w:eastAsia="仿宋" w:hAnsi="仿宋" w:hint="eastAsia"/>
          <w:sz w:val="32"/>
          <w:szCs w:val="32"/>
        </w:rPr>
        <w:t>日</w:t>
      </w:r>
      <w:r>
        <w:rPr>
          <w:rFonts w:ascii="仿宋" w:eastAsia="仿宋" w:hAnsi="仿宋" w:cs="Times New Roman" w:hint="eastAsia"/>
          <w:kern w:val="0"/>
          <w:sz w:val="32"/>
          <w:szCs w:val="32"/>
        </w:rPr>
        <w:t>。</w:t>
      </w:r>
    </w:p>
    <w:p w:rsidR="00B26B56" w:rsidRPr="00CD2E19" w:rsidRDefault="00B26B56" w:rsidP="00CD2E19">
      <w:pPr>
        <w:widowControl/>
        <w:shd w:val="clear" w:color="auto" w:fill="FFFFFF"/>
        <w:spacing w:line="420" w:lineRule="atLeast"/>
        <w:ind w:rightChars="-230" w:right="-483" w:firstLineChars="100" w:firstLine="321"/>
        <w:rPr>
          <w:rFonts w:ascii="仿宋" w:eastAsia="仿宋" w:hAnsi="仿宋" w:cs="Times New Roman"/>
          <w:b/>
          <w:kern w:val="0"/>
          <w:sz w:val="32"/>
          <w:szCs w:val="32"/>
        </w:rPr>
      </w:pPr>
      <w:r w:rsidRPr="00CD2E19">
        <w:rPr>
          <w:rFonts w:ascii="仿宋" w:eastAsia="仿宋" w:hAnsi="仿宋" w:cs="Times New Roman" w:hint="eastAsia"/>
          <w:b/>
          <w:kern w:val="0"/>
          <w:sz w:val="32"/>
          <w:szCs w:val="32"/>
        </w:rPr>
        <w:t>（二）办理方式</w:t>
      </w:r>
    </w:p>
    <w:p w:rsidR="00B26B56" w:rsidRDefault="00B26B56" w:rsidP="00B26B56">
      <w:pPr>
        <w:pStyle w:val="a3"/>
        <w:spacing w:before="0" w:beforeAutospacing="0" w:after="0" w:afterAutospacing="0"/>
        <w:ind w:leftChars="-135" w:left="-283" w:rightChars="-230" w:right="-483" w:firstLineChars="250" w:firstLine="800"/>
        <w:jc w:val="both"/>
        <w:rPr>
          <w:rFonts w:ascii="仿宋" w:eastAsia="仿宋" w:hAnsi="仿宋" w:cs="Times New Roman"/>
          <w:sz w:val="32"/>
          <w:szCs w:val="32"/>
        </w:rPr>
      </w:pPr>
      <w:r>
        <w:rPr>
          <w:rFonts w:ascii="仿宋" w:eastAsia="仿宋" w:hAnsi="仿宋" w:cs="Times New Roman" w:hint="eastAsia"/>
          <w:sz w:val="32"/>
          <w:szCs w:val="32"/>
        </w:rPr>
        <w:t>企业按规定申请缓缴住房公积金的，可到缴存地公积金中心柜面办理，或通过邮寄的方式向缴存地公积金中心提交书面申请材料。</w:t>
      </w:r>
    </w:p>
    <w:p w:rsidR="00B26B56" w:rsidRPr="00CD2E19" w:rsidRDefault="00B26B56" w:rsidP="00CD2E19">
      <w:pPr>
        <w:widowControl/>
        <w:shd w:val="clear" w:color="auto" w:fill="FFFFFF"/>
        <w:spacing w:line="420" w:lineRule="atLeast"/>
        <w:ind w:rightChars="-230" w:right="-483" w:firstLineChars="100" w:firstLine="321"/>
        <w:rPr>
          <w:rFonts w:ascii="仿宋" w:eastAsia="仿宋" w:hAnsi="仿宋" w:cs="Times New Roman"/>
          <w:b/>
          <w:kern w:val="0"/>
          <w:sz w:val="32"/>
          <w:szCs w:val="32"/>
        </w:rPr>
      </w:pPr>
      <w:r w:rsidRPr="00CD2E19">
        <w:rPr>
          <w:rFonts w:ascii="仿宋" w:eastAsia="仿宋" w:hAnsi="仿宋" w:cs="Times New Roman" w:hint="eastAsia"/>
          <w:b/>
          <w:kern w:val="0"/>
          <w:sz w:val="32"/>
          <w:szCs w:val="32"/>
        </w:rPr>
        <w:lastRenderedPageBreak/>
        <w:t>（三）办理要件</w:t>
      </w:r>
    </w:p>
    <w:p w:rsidR="00CD2E19" w:rsidRPr="00CD2E19" w:rsidRDefault="00CD2E19" w:rsidP="00CD2E19">
      <w:pPr>
        <w:widowControl/>
        <w:shd w:val="clear" w:color="auto" w:fill="FFFFFF"/>
        <w:spacing w:line="420" w:lineRule="atLeast"/>
        <w:ind w:leftChars="-135" w:left="-283" w:rightChars="-230" w:right="-483" w:firstLineChars="250" w:firstLine="800"/>
        <w:rPr>
          <w:rFonts w:ascii="黑体" w:eastAsia="黑体" w:hAnsi="黑体" w:cs="Times New Roman"/>
          <w:color w:val="333333"/>
          <w:kern w:val="0"/>
          <w:sz w:val="32"/>
          <w:szCs w:val="32"/>
        </w:rPr>
      </w:pPr>
      <w:r>
        <w:rPr>
          <w:rFonts w:ascii="仿宋" w:eastAsia="仿宋" w:hAnsi="仿宋" w:cs="Times New Roman" w:hint="eastAsia"/>
          <w:kern w:val="0"/>
          <w:sz w:val="32"/>
          <w:szCs w:val="32"/>
        </w:rPr>
        <w:t>1、</w:t>
      </w:r>
      <w:r w:rsidR="00B26B56">
        <w:rPr>
          <w:rFonts w:ascii="仿宋" w:eastAsia="仿宋" w:hAnsi="仿宋" w:cs="Times New Roman" w:hint="eastAsia"/>
          <w:kern w:val="0"/>
          <w:sz w:val="32"/>
          <w:szCs w:val="32"/>
        </w:rPr>
        <w:t>职工代表大会或工会关于阶段性缓缴住房公积金的决议；</w:t>
      </w:r>
      <w:r>
        <w:rPr>
          <w:rFonts w:ascii="仿宋" w:eastAsia="仿宋" w:hAnsi="仿宋" w:cs="Times New Roman" w:hint="eastAsia"/>
          <w:kern w:val="0"/>
          <w:sz w:val="32"/>
          <w:szCs w:val="32"/>
        </w:rPr>
        <w:t>依法按规定</w:t>
      </w:r>
      <w:proofErr w:type="gramStart"/>
      <w:r>
        <w:rPr>
          <w:rFonts w:ascii="仿宋" w:eastAsia="仿宋" w:hAnsi="仿宋" w:cs="Times New Roman" w:hint="eastAsia"/>
          <w:kern w:val="0"/>
          <w:sz w:val="32"/>
          <w:szCs w:val="32"/>
        </w:rPr>
        <w:t>作出</w:t>
      </w:r>
      <w:proofErr w:type="gramEnd"/>
      <w:r>
        <w:rPr>
          <w:rFonts w:ascii="仿宋" w:eastAsia="仿宋" w:hAnsi="仿宋" w:cs="Times New Roman" w:hint="eastAsia"/>
          <w:kern w:val="0"/>
          <w:sz w:val="32"/>
          <w:szCs w:val="32"/>
        </w:rPr>
        <w:t>的职工代表大会或工会决议应至少包含以下内容：目前企业职工人数、生产经营状况等基本信息、住房公积金缓缴期限、补缴计划（补缴方式、补缴期限）等。</w:t>
      </w:r>
    </w:p>
    <w:p w:rsidR="00B26B56" w:rsidRDefault="00CD2E19" w:rsidP="00CD2E19">
      <w:pPr>
        <w:widowControl/>
        <w:shd w:val="clear" w:color="auto" w:fill="FFFFFF"/>
        <w:spacing w:line="420" w:lineRule="atLeast"/>
        <w:ind w:rightChars="-230" w:right="-483" w:firstLineChars="150" w:firstLine="480"/>
        <w:rPr>
          <w:rFonts w:ascii="仿宋" w:eastAsia="仿宋" w:hAnsi="仿宋" w:cs="Times New Roman"/>
          <w:kern w:val="0"/>
          <w:sz w:val="32"/>
          <w:szCs w:val="32"/>
        </w:rPr>
      </w:pPr>
      <w:r>
        <w:rPr>
          <w:rFonts w:ascii="仿宋" w:eastAsia="仿宋" w:hAnsi="仿宋" w:cs="Times New Roman" w:hint="eastAsia"/>
          <w:kern w:val="0"/>
          <w:sz w:val="32"/>
          <w:szCs w:val="32"/>
        </w:rPr>
        <w:t>2、《阶段性缓缴住房公积金申请审批表》（详见附件）；</w:t>
      </w:r>
    </w:p>
    <w:p w:rsidR="00CD2E19" w:rsidRPr="00CD2E19" w:rsidRDefault="00CD2E19" w:rsidP="00B26B56">
      <w:pPr>
        <w:widowControl/>
        <w:shd w:val="clear" w:color="auto" w:fill="FFFFFF"/>
        <w:spacing w:line="420" w:lineRule="atLeast"/>
        <w:ind w:rightChars="-230" w:right="-483" w:firstLineChars="100" w:firstLine="320"/>
        <w:rPr>
          <w:rFonts w:ascii="仿宋" w:eastAsia="仿宋" w:hAnsi="仿宋" w:cs="Times New Roman"/>
          <w:kern w:val="0"/>
          <w:sz w:val="32"/>
          <w:szCs w:val="32"/>
        </w:rPr>
      </w:pPr>
      <w:r>
        <w:rPr>
          <w:rFonts w:ascii="仿宋" w:eastAsia="仿宋" w:hAnsi="仿宋" w:cs="Times New Roman" w:hint="eastAsia"/>
          <w:kern w:val="0"/>
          <w:sz w:val="32"/>
          <w:szCs w:val="32"/>
        </w:rPr>
        <w:t xml:space="preserve"> 3、经办人员身份证。</w:t>
      </w:r>
    </w:p>
    <w:p w:rsidR="00B26B56" w:rsidRPr="00CD2E19" w:rsidRDefault="007E7219" w:rsidP="00CD2E19">
      <w:pPr>
        <w:widowControl/>
        <w:shd w:val="clear" w:color="auto" w:fill="FFFFFF"/>
        <w:spacing w:line="420" w:lineRule="atLeast"/>
        <w:ind w:rightChars="-230" w:right="-483" w:firstLineChars="100" w:firstLine="321"/>
        <w:rPr>
          <w:rFonts w:ascii="仿宋" w:eastAsia="仿宋" w:hAnsi="仿宋" w:cs="Times New Roman"/>
          <w:b/>
          <w:kern w:val="0"/>
          <w:sz w:val="32"/>
          <w:szCs w:val="32"/>
        </w:rPr>
      </w:pPr>
      <w:r w:rsidRPr="00CD2E19">
        <w:rPr>
          <w:rFonts w:ascii="仿宋" w:eastAsia="仿宋" w:hAnsi="仿宋" w:cs="Times New Roman" w:hint="eastAsia"/>
          <w:b/>
          <w:kern w:val="0"/>
          <w:sz w:val="32"/>
          <w:szCs w:val="32"/>
        </w:rPr>
        <w:t>（四）其他注意事项</w:t>
      </w:r>
    </w:p>
    <w:p w:rsidR="00A00203" w:rsidRDefault="007E7219" w:rsidP="00775787">
      <w:pPr>
        <w:widowControl/>
        <w:shd w:val="clear" w:color="auto" w:fill="FFFFFF"/>
        <w:spacing w:line="420" w:lineRule="atLeast"/>
        <w:ind w:leftChars="-135" w:left="-283" w:rightChars="-230" w:right="-483" w:firstLineChars="250" w:firstLine="800"/>
        <w:rPr>
          <w:rFonts w:ascii="仿宋" w:eastAsia="仿宋" w:hAnsi="仿宋" w:cs="Times New Roman"/>
          <w:kern w:val="0"/>
          <w:sz w:val="32"/>
          <w:szCs w:val="32"/>
        </w:rPr>
      </w:pPr>
      <w:r>
        <w:rPr>
          <w:rFonts w:ascii="仿宋" w:eastAsia="仿宋" w:hAnsi="仿宋" w:cs="Times New Roman" w:hint="eastAsia"/>
          <w:kern w:val="0"/>
          <w:sz w:val="32"/>
          <w:szCs w:val="32"/>
        </w:rPr>
        <w:t>1、企业申请</w:t>
      </w:r>
      <w:r w:rsidR="00A00203">
        <w:rPr>
          <w:rFonts w:ascii="仿宋" w:eastAsia="仿宋" w:hAnsi="仿宋" w:cs="Times New Roman" w:hint="eastAsia"/>
          <w:kern w:val="0"/>
          <w:sz w:val="32"/>
          <w:szCs w:val="32"/>
        </w:rPr>
        <w:t>缓缴期</w:t>
      </w:r>
      <w:r w:rsidR="005A1B32">
        <w:rPr>
          <w:rFonts w:ascii="仿宋" w:eastAsia="仿宋" w:hAnsi="仿宋" w:cs="Times New Roman" w:hint="eastAsia"/>
          <w:kern w:val="0"/>
          <w:sz w:val="32"/>
          <w:szCs w:val="32"/>
        </w:rPr>
        <w:t>限届满后</w:t>
      </w:r>
      <w:r>
        <w:rPr>
          <w:rFonts w:ascii="仿宋" w:eastAsia="仿宋" w:hAnsi="仿宋" w:cs="Times New Roman" w:hint="eastAsia"/>
          <w:kern w:val="0"/>
          <w:sz w:val="32"/>
          <w:szCs w:val="32"/>
        </w:rPr>
        <w:t>，应</w:t>
      </w:r>
      <w:r w:rsidR="00A00203">
        <w:rPr>
          <w:rFonts w:ascii="仿宋" w:eastAsia="仿宋" w:hAnsi="仿宋" w:cs="Times New Roman" w:hint="eastAsia"/>
          <w:kern w:val="0"/>
          <w:sz w:val="32"/>
          <w:szCs w:val="32"/>
        </w:rPr>
        <w:t>恢复缴存并</w:t>
      </w:r>
      <w:r>
        <w:rPr>
          <w:rFonts w:ascii="仿宋" w:eastAsia="仿宋" w:hAnsi="仿宋" w:cs="Times New Roman" w:hint="eastAsia"/>
          <w:kern w:val="0"/>
          <w:sz w:val="32"/>
          <w:szCs w:val="32"/>
        </w:rPr>
        <w:t>按决议约定</w:t>
      </w:r>
      <w:r w:rsidR="00A00203">
        <w:rPr>
          <w:rFonts w:ascii="仿宋" w:eastAsia="仿宋" w:hAnsi="仿宋" w:cs="Times New Roman" w:hint="eastAsia"/>
          <w:kern w:val="0"/>
          <w:sz w:val="32"/>
          <w:szCs w:val="32"/>
        </w:rPr>
        <w:t>一次性或分期补缴全部住房公积金，其中分期补缴的，应在期满后</w:t>
      </w:r>
      <w:r w:rsidR="00A00203" w:rsidRPr="00DB658B">
        <w:rPr>
          <w:rFonts w:ascii="Times New Roman" w:eastAsia="仿宋" w:hAnsi="Times New Roman" w:cs="Times New Roman"/>
          <w:kern w:val="0"/>
          <w:sz w:val="32"/>
          <w:szCs w:val="32"/>
        </w:rPr>
        <w:t>6</w:t>
      </w:r>
      <w:r w:rsidR="00A00203">
        <w:rPr>
          <w:rFonts w:ascii="仿宋" w:eastAsia="仿宋" w:hAnsi="仿宋" w:cs="Times New Roman" w:hint="eastAsia"/>
          <w:kern w:val="0"/>
          <w:sz w:val="32"/>
          <w:szCs w:val="32"/>
        </w:rPr>
        <w:t>个月内完成。</w:t>
      </w:r>
    </w:p>
    <w:p w:rsidR="007E7219" w:rsidRDefault="007E7219" w:rsidP="00CD2E19">
      <w:pPr>
        <w:widowControl/>
        <w:shd w:val="clear" w:color="auto" w:fill="FFFFFF"/>
        <w:spacing w:line="420" w:lineRule="atLeast"/>
        <w:ind w:leftChars="-135" w:left="-283" w:rightChars="-230" w:right="-483" w:firstLineChars="250" w:firstLine="800"/>
        <w:rPr>
          <w:rFonts w:ascii="仿宋" w:eastAsia="仿宋" w:hAnsi="仿宋" w:cs="Times New Roman"/>
          <w:kern w:val="0"/>
          <w:sz w:val="32"/>
          <w:szCs w:val="32"/>
        </w:rPr>
      </w:pPr>
      <w:r>
        <w:rPr>
          <w:rFonts w:ascii="仿宋" w:eastAsia="仿宋" w:hAnsi="仿宋" w:cs="Times New Roman" w:hint="eastAsia"/>
          <w:kern w:val="0"/>
          <w:sz w:val="32"/>
          <w:szCs w:val="32"/>
        </w:rPr>
        <w:t>2、</w:t>
      </w:r>
      <w:r w:rsidR="00473F0B">
        <w:rPr>
          <w:rFonts w:ascii="仿宋" w:eastAsia="仿宋" w:hAnsi="仿宋" w:cs="Times New Roman" w:hint="eastAsia"/>
          <w:kern w:val="0"/>
          <w:sz w:val="32"/>
          <w:szCs w:val="32"/>
        </w:rPr>
        <w:t>企业应将</w:t>
      </w:r>
      <w:r>
        <w:rPr>
          <w:rFonts w:ascii="仿宋" w:eastAsia="仿宋" w:hAnsi="仿宋" w:cs="Times New Roman" w:hint="eastAsia"/>
          <w:kern w:val="0"/>
          <w:sz w:val="32"/>
          <w:szCs w:val="32"/>
        </w:rPr>
        <w:t>获准缓缴住房公积金等相关情况通过公告等途径告知全体职工并做好解释工作。</w:t>
      </w:r>
    </w:p>
    <w:p w:rsidR="007E7219" w:rsidRDefault="00CD2E19" w:rsidP="007E7219">
      <w:pPr>
        <w:widowControl/>
        <w:shd w:val="clear" w:color="auto" w:fill="FFFFFF"/>
        <w:spacing w:line="420" w:lineRule="atLeast"/>
        <w:ind w:leftChars="-135" w:left="-283" w:rightChars="-230" w:right="-483" w:firstLineChars="250" w:firstLine="800"/>
        <w:rPr>
          <w:rFonts w:ascii="仿宋" w:eastAsia="仿宋" w:hAnsi="仿宋" w:cs="Times New Roman"/>
          <w:kern w:val="0"/>
          <w:sz w:val="32"/>
          <w:szCs w:val="32"/>
        </w:rPr>
      </w:pPr>
      <w:r>
        <w:rPr>
          <w:rFonts w:ascii="仿宋" w:eastAsia="仿宋" w:hAnsi="仿宋" w:cs="Times New Roman" w:hint="eastAsia"/>
          <w:kern w:val="0"/>
          <w:sz w:val="32"/>
          <w:szCs w:val="32"/>
        </w:rPr>
        <w:t>3</w:t>
      </w:r>
      <w:r w:rsidR="007E7219">
        <w:rPr>
          <w:rFonts w:ascii="仿宋" w:eastAsia="仿宋" w:hAnsi="仿宋" w:cs="Times New Roman" w:hint="eastAsia"/>
          <w:kern w:val="0"/>
          <w:sz w:val="32"/>
          <w:szCs w:val="32"/>
        </w:rPr>
        <w:t>、企业在缓缴期间发生人员变化的，应按规定及时办理个人账户设立、封存、转移启封等相关业务；在缓缴期间或分期补缴期间出现职工调职、离职或退休等情况的，应优先办理补缴手续。</w:t>
      </w:r>
    </w:p>
    <w:p w:rsidR="007E7219" w:rsidRDefault="00CD2E19" w:rsidP="007E7219">
      <w:pPr>
        <w:widowControl/>
        <w:shd w:val="clear" w:color="auto" w:fill="FFFFFF"/>
        <w:spacing w:line="420" w:lineRule="atLeast"/>
        <w:ind w:leftChars="-135" w:left="-283" w:rightChars="-230" w:right="-483" w:firstLineChars="250" w:firstLine="800"/>
        <w:rPr>
          <w:rFonts w:ascii="仿宋" w:eastAsia="仿宋" w:hAnsi="仿宋" w:cs="Times New Roman"/>
          <w:kern w:val="0"/>
          <w:sz w:val="32"/>
          <w:szCs w:val="32"/>
        </w:rPr>
      </w:pPr>
      <w:r>
        <w:rPr>
          <w:rFonts w:ascii="仿宋" w:eastAsia="仿宋" w:hAnsi="仿宋" w:cs="Times New Roman" w:hint="eastAsia"/>
          <w:kern w:val="0"/>
          <w:sz w:val="32"/>
          <w:szCs w:val="32"/>
        </w:rPr>
        <w:t>4</w:t>
      </w:r>
      <w:r w:rsidR="007E7219">
        <w:rPr>
          <w:rFonts w:ascii="仿宋" w:eastAsia="仿宋" w:hAnsi="仿宋" w:cs="Times New Roman" w:hint="eastAsia"/>
          <w:kern w:val="0"/>
          <w:sz w:val="32"/>
          <w:szCs w:val="32"/>
        </w:rPr>
        <w:t>、企业在申办缓缴住房公积金时应实现全员缴存住房公积金，并协助公积金中心处理好职工有关住房公积金方面的投诉。</w:t>
      </w:r>
    </w:p>
    <w:p w:rsidR="00473F0B" w:rsidRDefault="00473F0B" w:rsidP="00473F0B">
      <w:pPr>
        <w:widowControl/>
        <w:shd w:val="clear" w:color="auto" w:fill="FFFFFF"/>
        <w:spacing w:line="420" w:lineRule="atLeast"/>
        <w:ind w:rightChars="-230" w:right="-483" w:firstLineChars="150" w:firstLine="480"/>
        <w:rPr>
          <w:rFonts w:ascii="黑体" w:eastAsia="黑体" w:hAnsi="黑体" w:cs="Times New Roman"/>
          <w:kern w:val="0"/>
          <w:sz w:val="32"/>
          <w:szCs w:val="32"/>
        </w:rPr>
      </w:pPr>
      <w:r w:rsidRPr="00473F0B">
        <w:rPr>
          <w:rFonts w:ascii="黑体" w:eastAsia="黑体" w:hAnsi="黑体" w:cs="Times New Roman" w:hint="eastAsia"/>
          <w:kern w:val="0"/>
          <w:sz w:val="32"/>
          <w:szCs w:val="32"/>
        </w:rPr>
        <w:t>三、</w:t>
      </w:r>
      <w:r>
        <w:rPr>
          <w:rFonts w:ascii="黑体" w:eastAsia="黑体" w:hAnsi="黑体" w:cs="Times New Roman" w:hint="eastAsia"/>
          <w:kern w:val="0"/>
          <w:sz w:val="32"/>
          <w:szCs w:val="32"/>
        </w:rPr>
        <w:t>申请住房公积金贷款</w:t>
      </w:r>
    </w:p>
    <w:p w:rsidR="00473F0B" w:rsidRDefault="00473F0B" w:rsidP="00473F0B">
      <w:pPr>
        <w:ind w:leftChars="-135" w:left="-283" w:rightChars="-230" w:right="-483" w:firstLineChars="250" w:firstLine="800"/>
        <w:rPr>
          <w:rFonts w:ascii="仿宋" w:eastAsia="仿宋" w:hAnsi="仿宋"/>
          <w:sz w:val="32"/>
          <w:szCs w:val="32"/>
        </w:rPr>
      </w:pPr>
      <w:r>
        <w:rPr>
          <w:rFonts w:ascii="仿宋" w:eastAsia="仿宋" w:hAnsi="仿宋" w:hint="eastAsia"/>
          <w:sz w:val="32"/>
          <w:szCs w:val="32"/>
        </w:rPr>
        <w:t>1、企业缓缴住房公积金期间，职工的住房公积金</w:t>
      </w:r>
      <w:r w:rsidRPr="00C67373">
        <w:rPr>
          <w:rFonts w:ascii="仿宋" w:eastAsia="仿宋" w:hAnsi="仿宋" w:hint="eastAsia"/>
          <w:sz w:val="32"/>
          <w:szCs w:val="32"/>
        </w:rPr>
        <w:t>视同正常连续缴存</w:t>
      </w:r>
      <w:r>
        <w:rPr>
          <w:rFonts w:ascii="仿宋" w:eastAsia="仿宋" w:hAnsi="仿宋" w:hint="eastAsia"/>
          <w:sz w:val="32"/>
          <w:szCs w:val="32"/>
        </w:rPr>
        <w:t>，不影响职工正常提取和申请住房公积金贷款。</w:t>
      </w:r>
    </w:p>
    <w:p w:rsidR="00473F0B" w:rsidRPr="00B70562" w:rsidRDefault="00473F0B" w:rsidP="00473F0B">
      <w:pPr>
        <w:ind w:leftChars="-135" w:left="-283" w:rightChars="-230" w:right="-483" w:firstLineChars="252" w:firstLine="806"/>
        <w:rPr>
          <w:rFonts w:ascii="仿宋" w:eastAsia="仿宋" w:hAnsi="仿宋"/>
          <w:sz w:val="32"/>
          <w:szCs w:val="32"/>
        </w:rPr>
      </w:pPr>
      <w:r>
        <w:rPr>
          <w:rFonts w:ascii="仿宋" w:eastAsia="仿宋" w:hAnsi="仿宋" w:hint="eastAsia"/>
          <w:sz w:val="32"/>
          <w:szCs w:val="32"/>
        </w:rPr>
        <w:lastRenderedPageBreak/>
        <w:t>2、受疫情影响，</w:t>
      </w:r>
      <w:r w:rsidRPr="00DB658B">
        <w:rPr>
          <w:rFonts w:ascii="Times New Roman" w:eastAsia="仿宋" w:hAnsi="Times New Roman" w:cs="Times New Roman"/>
          <w:sz w:val="32"/>
          <w:szCs w:val="32"/>
        </w:rPr>
        <w:t>2022</w:t>
      </w:r>
      <w:r>
        <w:rPr>
          <w:rFonts w:ascii="仿宋" w:eastAsia="仿宋" w:hAnsi="仿宋" w:hint="eastAsia"/>
          <w:sz w:val="32"/>
          <w:szCs w:val="32"/>
        </w:rPr>
        <w:t>年</w:t>
      </w:r>
      <w:r w:rsidRPr="00DB658B">
        <w:rPr>
          <w:rFonts w:ascii="Times New Roman" w:eastAsia="仿宋" w:hAnsi="Times New Roman" w:cs="Times New Roman"/>
          <w:sz w:val="32"/>
          <w:szCs w:val="32"/>
        </w:rPr>
        <w:t>12</w:t>
      </w:r>
      <w:r>
        <w:rPr>
          <w:rFonts w:ascii="仿宋" w:eastAsia="仿宋" w:hAnsi="仿宋" w:hint="eastAsia"/>
          <w:sz w:val="32"/>
          <w:szCs w:val="32"/>
        </w:rPr>
        <w:t>月</w:t>
      </w:r>
      <w:r w:rsidRPr="005007AC">
        <w:rPr>
          <w:rFonts w:ascii="Times New Roman" w:eastAsia="仿宋" w:hAnsi="Times New Roman" w:cs="Times New Roman" w:hint="eastAsia"/>
          <w:sz w:val="32"/>
          <w:szCs w:val="32"/>
        </w:rPr>
        <w:t>31</w:t>
      </w:r>
      <w:r>
        <w:rPr>
          <w:rFonts w:ascii="仿宋" w:eastAsia="仿宋" w:hAnsi="仿宋" w:hint="eastAsia"/>
          <w:sz w:val="32"/>
          <w:szCs w:val="32"/>
        </w:rPr>
        <w:t>日前，</w:t>
      </w:r>
      <w:r w:rsidRPr="00C67373">
        <w:rPr>
          <w:rFonts w:ascii="仿宋" w:eastAsia="仿宋" w:hAnsi="仿宋" w:hint="eastAsia"/>
          <w:sz w:val="32"/>
          <w:szCs w:val="32"/>
        </w:rPr>
        <w:t>未能及时缴存住房公积金的企业，单位补缴住房公积金后，可视同正常连续缴存，不影响职工申请公积金贷款。</w:t>
      </w:r>
    </w:p>
    <w:p w:rsidR="00473F0B" w:rsidRPr="00CD2E19" w:rsidRDefault="00473F0B" w:rsidP="00CD2E19">
      <w:pPr>
        <w:widowControl/>
        <w:shd w:val="clear" w:color="auto" w:fill="FFFFFF"/>
        <w:spacing w:line="420" w:lineRule="atLeast"/>
        <w:ind w:rightChars="-230" w:right="-483" w:firstLineChars="100" w:firstLine="321"/>
        <w:rPr>
          <w:rFonts w:ascii="仿宋" w:eastAsia="仿宋" w:hAnsi="仿宋" w:cs="Times New Roman"/>
          <w:b/>
          <w:kern w:val="0"/>
          <w:sz w:val="32"/>
          <w:szCs w:val="32"/>
        </w:rPr>
      </w:pPr>
      <w:r w:rsidRPr="00CD2E19">
        <w:rPr>
          <w:rFonts w:ascii="仿宋" w:eastAsia="仿宋" w:hAnsi="仿宋" w:cs="Times New Roman" w:hint="eastAsia"/>
          <w:b/>
          <w:kern w:val="0"/>
          <w:sz w:val="32"/>
          <w:szCs w:val="32"/>
        </w:rPr>
        <w:t>（一）办理方式</w:t>
      </w:r>
    </w:p>
    <w:p w:rsidR="00473F0B" w:rsidRPr="00473F0B" w:rsidRDefault="00473F0B" w:rsidP="00473F0B">
      <w:pPr>
        <w:widowControl/>
        <w:shd w:val="clear" w:color="auto" w:fill="FFFFFF"/>
        <w:spacing w:line="420" w:lineRule="atLeast"/>
        <w:ind w:leftChars="-135" w:left="-283" w:rightChars="-230" w:right="-483" w:firstLineChars="238" w:firstLine="762"/>
        <w:rPr>
          <w:rFonts w:ascii="黑体" w:eastAsia="黑体" w:hAnsi="黑体" w:cs="Times New Roman"/>
          <w:kern w:val="0"/>
          <w:sz w:val="32"/>
          <w:szCs w:val="32"/>
        </w:rPr>
      </w:pPr>
      <w:r>
        <w:rPr>
          <w:rFonts w:ascii="仿宋" w:eastAsia="仿宋" w:hAnsi="仿宋" w:cs="Times New Roman" w:hint="eastAsia"/>
          <w:sz w:val="32"/>
          <w:szCs w:val="32"/>
        </w:rPr>
        <w:t>企业缓缴住房公积金期间或受疫情影响未及时缴存住房公积金的，职工申请住房公积金贷款时，可到缴存地公积金中心柜面办理。</w:t>
      </w:r>
    </w:p>
    <w:p w:rsidR="00473F0B" w:rsidRPr="00473F0B" w:rsidRDefault="00473F0B" w:rsidP="00473F0B">
      <w:pPr>
        <w:widowControl/>
        <w:shd w:val="clear" w:color="auto" w:fill="FFFFFF"/>
        <w:spacing w:line="420" w:lineRule="atLeast"/>
        <w:ind w:rightChars="-230" w:right="-483" w:firstLineChars="150" w:firstLine="480"/>
        <w:rPr>
          <w:rFonts w:ascii="黑体" w:eastAsia="黑体" w:hAnsi="黑体" w:cs="Times New Roman"/>
          <w:kern w:val="0"/>
          <w:sz w:val="32"/>
          <w:szCs w:val="32"/>
        </w:rPr>
      </w:pPr>
      <w:r>
        <w:rPr>
          <w:rFonts w:ascii="黑体" w:eastAsia="黑体" w:hAnsi="黑体" w:cs="Times New Roman" w:hint="eastAsia"/>
          <w:kern w:val="0"/>
          <w:sz w:val="32"/>
          <w:szCs w:val="32"/>
        </w:rPr>
        <w:t>四、</w:t>
      </w:r>
      <w:r w:rsidRPr="00473F0B">
        <w:rPr>
          <w:rFonts w:ascii="黑体" w:eastAsia="黑体" w:hAnsi="黑体" w:cs="Times New Roman" w:hint="eastAsia"/>
          <w:kern w:val="0"/>
          <w:sz w:val="32"/>
          <w:szCs w:val="32"/>
        </w:rPr>
        <w:t>申请不作逾期处理</w:t>
      </w:r>
    </w:p>
    <w:p w:rsidR="00473F0B" w:rsidRDefault="00473F0B" w:rsidP="00473F0B">
      <w:pPr>
        <w:widowControl/>
        <w:shd w:val="clear" w:color="auto" w:fill="FFFFFF"/>
        <w:spacing w:line="420" w:lineRule="atLeast"/>
        <w:ind w:leftChars="-135" w:left="-283" w:rightChars="-230" w:right="-483" w:firstLine="636"/>
        <w:rPr>
          <w:rFonts w:ascii="仿宋" w:eastAsia="仿宋" w:hAnsi="仿宋" w:cs="Times New Roman"/>
          <w:sz w:val="32"/>
          <w:szCs w:val="32"/>
        </w:rPr>
      </w:pPr>
      <w:r>
        <w:rPr>
          <w:rFonts w:ascii="仿宋" w:eastAsia="仿宋" w:hAnsi="仿宋" w:hint="eastAsia"/>
          <w:sz w:val="32"/>
          <w:szCs w:val="32"/>
        </w:rPr>
        <w:t>受疫情影响，</w:t>
      </w:r>
      <w:r w:rsidRPr="00DB658B">
        <w:rPr>
          <w:rFonts w:ascii="Times New Roman" w:eastAsia="仿宋" w:hAnsi="Times New Roman" w:cs="Times New Roman"/>
          <w:sz w:val="32"/>
          <w:szCs w:val="32"/>
        </w:rPr>
        <w:t>2022</w:t>
      </w:r>
      <w:r>
        <w:rPr>
          <w:rFonts w:ascii="仿宋" w:eastAsia="仿宋" w:hAnsi="仿宋" w:hint="eastAsia"/>
          <w:sz w:val="32"/>
          <w:szCs w:val="32"/>
        </w:rPr>
        <w:t>年</w:t>
      </w:r>
      <w:r w:rsidRPr="00DB658B">
        <w:rPr>
          <w:rFonts w:ascii="Times New Roman" w:eastAsia="仿宋" w:hAnsi="Times New Roman" w:cs="Times New Roman"/>
          <w:sz w:val="32"/>
          <w:szCs w:val="32"/>
        </w:rPr>
        <w:t>12</w:t>
      </w:r>
      <w:r>
        <w:rPr>
          <w:rFonts w:ascii="仿宋" w:eastAsia="仿宋" w:hAnsi="仿宋" w:hint="eastAsia"/>
          <w:sz w:val="32"/>
          <w:szCs w:val="32"/>
        </w:rPr>
        <w:t>月</w:t>
      </w:r>
      <w:r w:rsidRPr="005007AC">
        <w:rPr>
          <w:rFonts w:ascii="Times New Roman" w:eastAsia="仿宋" w:hAnsi="Times New Roman" w:cs="Times New Roman" w:hint="eastAsia"/>
          <w:sz w:val="32"/>
          <w:szCs w:val="32"/>
        </w:rPr>
        <w:t>31</w:t>
      </w:r>
      <w:r>
        <w:rPr>
          <w:rFonts w:ascii="仿宋" w:eastAsia="仿宋" w:hAnsi="仿宋" w:hint="eastAsia"/>
          <w:sz w:val="32"/>
          <w:szCs w:val="32"/>
        </w:rPr>
        <w:t>日前，</w:t>
      </w:r>
      <w:r>
        <w:rPr>
          <w:rFonts w:ascii="仿宋" w:eastAsia="仿宋" w:hAnsi="仿宋" w:cs="Times New Roman" w:hint="eastAsia"/>
          <w:sz w:val="32"/>
          <w:szCs w:val="32"/>
        </w:rPr>
        <w:t>不能正常偿还</w:t>
      </w:r>
      <w:r w:rsidRPr="00C67373">
        <w:rPr>
          <w:rFonts w:ascii="仿宋" w:eastAsia="仿宋" w:hAnsi="仿宋" w:cs="Times New Roman" w:hint="eastAsia"/>
          <w:sz w:val="32"/>
          <w:szCs w:val="32"/>
        </w:rPr>
        <w:t>住房公积金贷款的职工</w:t>
      </w:r>
      <w:r w:rsidRPr="00B105F1">
        <w:rPr>
          <w:rFonts w:ascii="仿宋" w:eastAsia="仿宋" w:hAnsi="仿宋" w:cs="Times New Roman" w:hint="eastAsia"/>
          <w:sz w:val="32"/>
          <w:szCs w:val="32"/>
        </w:rPr>
        <w:t>，</w:t>
      </w:r>
      <w:r>
        <w:rPr>
          <w:rFonts w:ascii="仿宋_GB2312" w:eastAsia="仿宋_GB2312" w:hAnsi="Calibri" w:cs="Times New Roman" w:hint="eastAsia"/>
          <w:sz w:val="32"/>
          <w:szCs w:val="32"/>
        </w:rPr>
        <w:t>由本人提出申请，经中心认定后，</w:t>
      </w:r>
      <w:r w:rsidRPr="00C67373">
        <w:rPr>
          <w:rFonts w:ascii="仿宋" w:eastAsia="仿宋" w:hAnsi="仿宋" w:cs="Times New Roman" w:hint="eastAsia"/>
          <w:sz w:val="32"/>
          <w:szCs w:val="32"/>
        </w:rPr>
        <w:t>可</w:t>
      </w:r>
      <w:r w:rsidRPr="00B105F1">
        <w:rPr>
          <w:rFonts w:ascii="仿宋" w:eastAsia="仿宋" w:hAnsi="仿宋" w:cs="Times New Roman" w:hint="eastAsia"/>
          <w:sz w:val="32"/>
          <w:szCs w:val="32"/>
        </w:rPr>
        <w:t>不作逾期处理，不作为逾期记录报送征信部门，已报送的予以调整。</w:t>
      </w:r>
    </w:p>
    <w:p w:rsidR="00473F0B" w:rsidRPr="00CD2E19" w:rsidRDefault="00CD2E19" w:rsidP="00473F0B">
      <w:pPr>
        <w:widowControl/>
        <w:shd w:val="clear" w:color="auto" w:fill="FFFFFF"/>
        <w:spacing w:line="420" w:lineRule="atLeast"/>
        <w:ind w:leftChars="-135" w:left="-283" w:rightChars="-230" w:right="-483" w:firstLine="636"/>
        <w:rPr>
          <w:rFonts w:ascii="仿宋" w:eastAsia="仿宋" w:hAnsi="仿宋" w:cs="Times New Roman"/>
          <w:b/>
          <w:sz w:val="32"/>
          <w:szCs w:val="32"/>
        </w:rPr>
      </w:pPr>
      <w:r w:rsidRPr="00CD2E19">
        <w:rPr>
          <w:rFonts w:ascii="仿宋" w:eastAsia="仿宋" w:hAnsi="仿宋" w:cs="Times New Roman"/>
          <w:b/>
          <w:sz w:val="32"/>
          <w:szCs w:val="32"/>
        </w:rPr>
        <w:t>（</w:t>
      </w:r>
      <w:r w:rsidRPr="00CD2E19">
        <w:rPr>
          <w:rFonts w:ascii="仿宋" w:eastAsia="仿宋" w:hAnsi="仿宋" w:cs="Times New Roman" w:hint="eastAsia"/>
          <w:b/>
          <w:sz w:val="32"/>
          <w:szCs w:val="32"/>
        </w:rPr>
        <w:t>一</w:t>
      </w:r>
      <w:r w:rsidRPr="00CD2E19">
        <w:rPr>
          <w:rFonts w:ascii="仿宋" w:eastAsia="仿宋" w:hAnsi="仿宋" w:cs="Times New Roman"/>
          <w:b/>
          <w:sz w:val="32"/>
          <w:szCs w:val="32"/>
        </w:rPr>
        <w:t>）</w:t>
      </w:r>
      <w:r w:rsidRPr="00CD2E19">
        <w:rPr>
          <w:rFonts w:ascii="仿宋" w:eastAsia="仿宋" w:hAnsi="仿宋" w:cs="Times New Roman" w:hint="eastAsia"/>
          <w:b/>
          <w:sz w:val="32"/>
          <w:szCs w:val="32"/>
        </w:rPr>
        <w:t>办理方式</w:t>
      </w:r>
    </w:p>
    <w:p w:rsidR="00CD2E19" w:rsidRDefault="0067617A" w:rsidP="00CD2E19">
      <w:pPr>
        <w:pStyle w:val="a3"/>
        <w:spacing w:before="0" w:beforeAutospacing="0" w:after="0" w:afterAutospacing="0"/>
        <w:ind w:leftChars="-135" w:left="-283" w:rightChars="-230" w:right="-483" w:firstLineChars="250" w:firstLine="800"/>
        <w:jc w:val="both"/>
        <w:rPr>
          <w:rFonts w:ascii="仿宋" w:eastAsia="仿宋" w:hAnsi="仿宋" w:cs="Times New Roman"/>
          <w:sz w:val="32"/>
          <w:szCs w:val="32"/>
        </w:rPr>
      </w:pPr>
      <w:r>
        <w:rPr>
          <w:rFonts w:ascii="仿宋" w:eastAsia="仿宋" w:hAnsi="仿宋" w:cs="Times New Roman" w:hint="eastAsia"/>
          <w:sz w:val="32"/>
          <w:szCs w:val="32"/>
        </w:rPr>
        <w:t>职工按</w:t>
      </w:r>
      <w:r w:rsidR="00CD2E19">
        <w:rPr>
          <w:rFonts w:ascii="仿宋" w:eastAsia="仿宋" w:hAnsi="仿宋" w:cs="Times New Roman" w:hint="eastAsia"/>
          <w:sz w:val="32"/>
          <w:szCs w:val="32"/>
        </w:rPr>
        <w:t>规定申请调整逾期记录时，可到缴存地住房公积金中心柜面办理，或通过邮寄的方式向缴存地公积金中心提交书面申请材料。</w:t>
      </w:r>
    </w:p>
    <w:p w:rsidR="00CD2E19" w:rsidRPr="00CD2E19" w:rsidRDefault="00CD2E19" w:rsidP="00473F0B">
      <w:pPr>
        <w:widowControl/>
        <w:shd w:val="clear" w:color="auto" w:fill="FFFFFF"/>
        <w:spacing w:line="420" w:lineRule="atLeast"/>
        <w:ind w:leftChars="-135" w:left="-283" w:rightChars="-230" w:right="-483" w:firstLine="636"/>
        <w:rPr>
          <w:rFonts w:ascii="仿宋" w:eastAsia="仿宋" w:hAnsi="仿宋" w:cs="Times New Roman"/>
          <w:b/>
          <w:kern w:val="0"/>
          <w:sz w:val="32"/>
          <w:szCs w:val="32"/>
        </w:rPr>
      </w:pPr>
      <w:r w:rsidRPr="00CD2E19">
        <w:rPr>
          <w:rFonts w:ascii="仿宋" w:eastAsia="仿宋" w:hAnsi="仿宋" w:cs="Times New Roman" w:hint="eastAsia"/>
          <w:b/>
          <w:kern w:val="0"/>
          <w:sz w:val="32"/>
          <w:szCs w:val="32"/>
        </w:rPr>
        <w:t>（二）办理要件</w:t>
      </w:r>
    </w:p>
    <w:p w:rsidR="00CD2E19" w:rsidRDefault="00CD2E19" w:rsidP="00CD2E19">
      <w:pPr>
        <w:widowControl/>
        <w:shd w:val="clear" w:color="auto" w:fill="FFFFFF"/>
        <w:spacing w:line="420" w:lineRule="atLeast"/>
        <w:ind w:leftChars="-135" w:left="-283" w:rightChars="-230" w:right="-483" w:firstLineChars="250" w:firstLine="800"/>
        <w:rPr>
          <w:rFonts w:ascii="仿宋" w:eastAsia="仿宋" w:hAnsi="仿宋" w:cs="Times New Roman"/>
          <w:kern w:val="0"/>
          <w:sz w:val="32"/>
          <w:szCs w:val="32"/>
        </w:rPr>
      </w:pPr>
      <w:r>
        <w:rPr>
          <w:rFonts w:ascii="Times New Roman" w:eastAsia="仿宋" w:hAnsi="仿宋" w:cs="Times New Roman" w:hint="eastAsia"/>
          <w:kern w:val="0"/>
          <w:sz w:val="32"/>
          <w:szCs w:val="32"/>
        </w:rPr>
        <w:t>1</w:t>
      </w:r>
      <w:r>
        <w:rPr>
          <w:rFonts w:ascii="Times New Roman" w:eastAsia="仿宋" w:hAnsi="仿宋" w:cs="Times New Roman" w:hint="eastAsia"/>
          <w:kern w:val="0"/>
          <w:sz w:val="32"/>
          <w:szCs w:val="32"/>
        </w:rPr>
        <w:t>、</w:t>
      </w:r>
      <w:r>
        <w:rPr>
          <w:rFonts w:ascii="仿宋" w:eastAsia="仿宋" w:hAnsi="仿宋" w:cs="Times New Roman" w:hint="eastAsia"/>
          <w:kern w:val="0"/>
          <w:sz w:val="32"/>
          <w:szCs w:val="32"/>
        </w:rPr>
        <w:t>不作逾期处理申请；借款人及其配偶提交的申请至少应包含以下内容：职工姓名、身份证号码、因受疫情影响隔离、管控、参加疫情防控工作或暂时失去收入来源等情况。</w:t>
      </w:r>
    </w:p>
    <w:p w:rsidR="00CD2E19" w:rsidRDefault="00CD2E19" w:rsidP="00CD2E19">
      <w:pPr>
        <w:ind w:leftChars="-135" w:left="-283" w:rightChars="-230" w:right="-483" w:firstLineChars="250" w:firstLine="800"/>
      </w:pPr>
      <w:r w:rsidRPr="003E36A3">
        <w:rPr>
          <w:rFonts w:ascii="Times New Roman" w:eastAsia="仿宋" w:hAnsi="Times New Roman" w:cs="Times New Roman"/>
          <w:kern w:val="0"/>
          <w:sz w:val="32"/>
          <w:szCs w:val="32"/>
        </w:rPr>
        <w:t>2</w:t>
      </w:r>
      <w:r>
        <w:rPr>
          <w:rFonts w:ascii="Times New Roman" w:eastAsia="仿宋" w:hAnsi="仿宋" w:cs="Times New Roman"/>
          <w:kern w:val="0"/>
          <w:sz w:val="32"/>
          <w:szCs w:val="32"/>
        </w:rPr>
        <w:t>、</w:t>
      </w:r>
      <w:r>
        <w:rPr>
          <w:rFonts w:ascii="仿宋" w:eastAsia="仿宋" w:hAnsi="仿宋" w:cs="Times New Roman" w:hint="eastAsia"/>
          <w:kern w:val="0"/>
          <w:sz w:val="32"/>
          <w:szCs w:val="32"/>
        </w:rPr>
        <w:t>受疫情影响证明；提交的证明材料对应申请可以是：因感染新冠肺炎住院治疗或隔离人员，需提供治疗或隔离证明；因疫情防控隔离或管控人员，需提供隔离或管控证明；参加疫情防</w:t>
      </w:r>
      <w:r>
        <w:rPr>
          <w:rFonts w:ascii="仿宋" w:eastAsia="仿宋" w:hAnsi="仿宋" w:cs="Times New Roman" w:hint="eastAsia"/>
          <w:kern w:val="0"/>
          <w:sz w:val="32"/>
          <w:szCs w:val="32"/>
        </w:rPr>
        <w:lastRenderedPageBreak/>
        <w:t>控工作的人员，需提供参加疫情防控工作证明；受疫情影响暂时失去收入来源人员，需提供原工作单位出具的相关证明，若个人住房公积金账户已封存的，可免于提供证明。</w:t>
      </w:r>
    </w:p>
    <w:p w:rsidR="00CD2E19" w:rsidRDefault="00CD2E19" w:rsidP="00CD2E19">
      <w:pPr>
        <w:widowControl/>
        <w:shd w:val="clear" w:color="auto" w:fill="FFFFFF"/>
        <w:spacing w:line="420" w:lineRule="atLeast"/>
        <w:ind w:rightChars="-230" w:right="-483" w:firstLineChars="150" w:firstLine="480"/>
        <w:rPr>
          <w:rFonts w:ascii="仿宋" w:eastAsia="仿宋" w:hAnsi="仿宋" w:cs="Times New Roman"/>
          <w:kern w:val="0"/>
          <w:sz w:val="32"/>
          <w:szCs w:val="32"/>
        </w:rPr>
      </w:pPr>
      <w:r w:rsidRPr="003E36A3">
        <w:rPr>
          <w:rFonts w:ascii="Times New Roman" w:eastAsia="仿宋" w:hAnsi="Times New Roman" w:cs="Times New Roman"/>
          <w:kern w:val="0"/>
          <w:sz w:val="32"/>
          <w:szCs w:val="32"/>
        </w:rPr>
        <w:t>3</w:t>
      </w:r>
      <w:r>
        <w:rPr>
          <w:rFonts w:ascii="Times New Roman" w:eastAsia="仿宋" w:hAnsi="仿宋" w:cs="Times New Roman"/>
          <w:kern w:val="0"/>
          <w:sz w:val="32"/>
          <w:szCs w:val="32"/>
        </w:rPr>
        <w:t>、</w:t>
      </w:r>
      <w:r>
        <w:rPr>
          <w:rFonts w:ascii="仿宋" w:eastAsia="仿宋" w:hAnsi="仿宋" w:cs="Times New Roman" w:hint="eastAsia"/>
          <w:kern w:val="0"/>
          <w:sz w:val="32"/>
          <w:szCs w:val="32"/>
        </w:rPr>
        <w:t>身份证明。</w:t>
      </w:r>
    </w:p>
    <w:p w:rsidR="00CD2E19" w:rsidRPr="00CD2E19" w:rsidRDefault="00CD2E19" w:rsidP="00CD2E19">
      <w:pPr>
        <w:widowControl/>
        <w:shd w:val="clear" w:color="auto" w:fill="FFFFFF"/>
        <w:spacing w:line="420" w:lineRule="atLeast"/>
        <w:ind w:rightChars="-230" w:right="-483" w:firstLineChars="100" w:firstLine="321"/>
        <w:rPr>
          <w:rFonts w:ascii="仿宋" w:eastAsia="仿宋" w:hAnsi="仿宋" w:cs="Times New Roman"/>
          <w:b/>
          <w:kern w:val="0"/>
          <w:sz w:val="32"/>
          <w:szCs w:val="32"/>
        </w:rPr>
      </w:pPr>
      <w:r w:rsidRPr="00CD2E19">
        <w:rPr>
          <w:rFonts w:ascii="仿宋" w:eastAsia="仿宋" w:hAnsi="仿宋" w:cs="Times New Roman" w:hint="eastAsia"/>
          <w:b/>
          <w:kern w:val="0"/>
          <w:sz w:val="32"/>
          <w:szCs w:val="32"/>
        </w:rPr>
        <w:t>（三）其他注意事项</w:t>
      </w:r>
    </w:p>
    <w:p w:rsidR="00473F0B" w:rsidRDefault="00977992" w:rsidP="00473F0B">
      <w:pPr>
        <w:widowControl/>
        <w:shd w:val="clear" w:color="auto" w:fill="FFFFFF"/>
        <w:spacing w:line="420" w:lineRule="atLeast"/>
        <w:ind w:leftChars="-135" w:left="-283" w:rightChars="-230" w:right="-483" w:firstLine="636"/>
        <w:rPr>
          <w:rFonts w:ascii="仿宋" w:eastAsia="仿宋" w:hAnsi="仿宋" w:cs="Times New Roman"/>
          <w:sz w:val="32"/>
          <w:szCs w:val="32"/>
        </w:rPr>
      </w:pPr>
      <w:r>
        <w:rPr>
          <w:rFonts w:ascii="仿宋" w:eastAsia="仿宋" w:hAnsi="仿宋" w:cs="Times New Roman" w:hint="eastAsia"/>
          <w:sz w:val="32"/>
          <w:szCs w:val="32"/>
        </w:rPr>
        <w:t>不作逾期处理期限届满之日</w:t>
      </w:r>
      <w:r w:rsidR="00473F0B">
        <w:rPr>
          <w:rFonts w:ascii="仿宋" w:eastAsia="仿宋" w:hAnsi="仿宋" w:cs="Times New Roman" w:hint="eastAsia"/>
          <w:sz w:val="32"/>
          <w:szCs w:val="32"/>
        </w:rPr>
        <w:t>，借款人应当归还全部应还未还的住房公积金贷款本息，并按照贷款合同约定正常履行还款义务。</w:t>
      </w:r>
    </w:p>
    <w:p w:rsidR="0067617A" w:rsidRDefault="0067617A" w:rsidP="0067617A">
      <w:pPr>
        <w:ind w:leftChars="-135" w:left="-283" w:rightChars="-230" w:right="-483" w:firstLineChars="250" w:firstLine="800"/>
        <w:rPr>
          <w:rFonts w:ascii="黑体" w:eastAsia="黑体" w:hAnsi="黑体"/>
          <w:sz w:val="32"/>
          <w:szCs w:val="32"/>
        </w:rPr>
      </w:pPr>
      <w:r>
        <w:rPr>
          <w:rFonts w:ascii="黑体" w:eastAsia="黑体" w:hAnsi="黑体" w:hint="eastAsia"/>
          <w:sz w:val="32"/>
          <w:szCs w:val="32"/>
        </w:rPr>
        <w:t>五、提高租赁住房提取额度</w:t>
      </w:r>
    </w:p>
    <w:p w:rsidR="0067617A" w:rsidRDefault="0067617A" w:rsidP="0067617A">
      <w:pPr>
        <w:ind w:leftChars="-135" w:left="-283" w:rightChars="-230" w:right="-483" w:firstLineChars="250" w:firstLine="800"/>
        <w:rPr>
          <w:rFonts w:ascii="仿宋" w:eastAsia="仿宋" w:hAnsi="仿宋"/>
          <w:sz w:val="32"/>
          <w:szCs w:val="32"/>
        </w:rPr>
      </w:pPr>
      <w:r>
        <w:rPr>
          <w:rFonts w:ascii="仿宋" w:eastAsia="仿宋" w:hAnsi="仿宋" w:hint="eastAsia"/>
          <w:sz w:val="32"/>
          <w:szCs w:val="32"/>
        </w:rPr>
        <w:t>提高职工及配偶在本市行政区域内无自有住房且租赁商品住房，提取住房公积金支付房租的额度至每人每年</w:t>
      </w:r>
      <w:r>
        <w:rPr>
          <w:rFonts w:ascii="Times New Roman" w:eastAsia="仿宋" w:hAnsi="Times New Roman" w:cs="Times New Roman"/>
          <w:sz w:val="32"/>
          <w:szCs w:val="32"/>
        </w:rPr>
        <w:t>15000</w:t>
      </w:r>
      <w:r>
        <w:rPr>
          <w:rFonts w:ascii="仿宋" w:eastAsia="仿宋" w:hAnsi="仿宋" w:hint="eastAsia"/>
          <w:sz w:val="32"/>
          <w:szCs w:val="32"/>
        </w:rPr>
        <w:t>元。</w:t>
      </w:r>
    </w:p>
    <w:p w:rsidR="0067617A" w:rsidRPr="00CD2E19" w:rsidRDefault="0067617A" w:rsidP="0067617A">
      <w:pPr>
        <w:widowControl/>
        <w:shd w:val="clear" w:color="auto" w:fill="FFFFFF"/>
        <w:spacing w:line="420" w:lineRule="atLeast"/>
        <w:ind w:leftChars="-135" w:left="-283" w:rightChars="-230" w:right="-483" w:firstLine="636"/>
        <w:rPr>
          <w:rFonts w:ascii="仿宋" w:eastAsia="仿宋" w:hAnsi="仿宋" w:cs="Times New Roman"/>
          <w:b/>
          <w:sz w:val="32"/>
          <w:szCs w:val="32"/>
        </w:rPr>
      </w:pPr>
      <w:r w:rsidRPr="00CD2E19">
        <w:rPr>
          <w:rFonts w:ascii="仿宋" w:eastAsia="仿宋" w:hAnsi="仿宋" w:cs="Times New Roman"/>
          <w:b/>
          <w:sz w:val="32"/>
          <w:szCs w:val="32"/>
        </w:rPr>
        <w:t>（</w:t>
      </w:r>
      <w:r w:rsidRPr="00CD2E19">
        <w:rPr>
          <w:rFonts w:ascii="仿宋" w:eastAsia="仿宋" w:hAnsi="仿宋" w:cs="Times New Roman" w:hint="eastAsia"/>
          <w:b/>
          <w:sz w:val="32"/>
          <w:szCs w:val="32"/>
        </w:rPr>
        <w:t>一</w:t>
      </w:r>
      <w:r w:rsidRPr="00CD2E19">
        <w:rPr>
          <w:rFonts w:ascii="仿宋" w:eastAsia="仿宋" w:hAnsi="仿宋" w:cs="Times New Roman"/>
          <w:b/>
          <w:sz w:val="32"/>
          <w:szCs w:val="32"/>
        </w:rPr>
        <w:t>）</w:t>
      </w:r>
      <w:r w:rsidRPr="00CD2E19">
        <w:rPr>
          <w:rFonts w:ascii="仿宋" w:eastAsia="仿宋" w:hAnsi="仿宋" w:cs="Times New Roman" w:hint="eastAsia"/>
          <w:b/>
          <w:sz w:val="32"/>
          <w:szCs w:val="32"/>
        </w:rPr>
        <w:t>办理方式</w:t>
      </w:r>
    </w:p>
    <w:p w:rsidR="0067617A" w:rsidRDefault="0067617A" w:rsidP="0067617A">
      <w:pPr>
        <w:widowControl/>
        <w:shd w:val="clear" w:color="auto" w:fill="FFFFFF"/>
        <w:spacing w:line="420" w:lineRule="atLeast"/>
        <w:ind w:leftChars="-135" w:left="-283" w:rightChars="-230" w:right="-483" w:firstLine="636"/>
        <w:rPr>
          <w:rFonts w:ascii="仿宋" w:eastAsia="仿宋" w:hAnsi="仿宋" w:cs="Times New Roman"/>
          <w:sz w:val="32"/>
          <w:szCs w:val="32"/>
        </w:rPr>
      </w:pPr>
      <w:r>
        <w:rPr>
          <w:rFonts w:ascii="仿宋" w:eastAsia="仿宋" w:hAnsi="仿宋" w:cs="Times New Roman" w:hint="eastAsia"/>
          <w:sz w:val="32"/>
          <w:szCs w:val="32"/>
        </w:rPr>
        <w:t>职工按规定申请</w:t>
      </w:r>
      <w:r>
        <w:rPr>
          <w:rFonts w:ascii="仿宋" w:eastAsia="仿宋" w:hAnsi="仿宋" w:hint="eastAsia"/>
          <w:sz w:val="32"/>
          <w:szCs w:val="32"/>
        </w:rPr>
        <w:t>提取住房公积金支付房租</w:t>
      </w:r>
      <w:r>
        <w:rPr>
          <w:rFonts w:ascii="仿宋" w:eastAsia="仿宋" w:hAnsi="仿宋" w:cs="Times New Roman" w:hint="eastAsia"/>
          <w:sz w:val="32"/>
          <w:szCs w:val="32"/>
        </w:rPr>
        <w:t>时，可到缴存地住房公积金中心柜面办理。</w:t>
      </w:r>
    </w:p>
    <w:p w:rsidR="0067617A" w:rsidRPr="00CD2E19" w:rsidRDefault="0067617A" w:rsidP="0067617A">
      <w:pPr>
        <w:widowControl/>
        <w:shd w:val="clear" w:color="auto" w:fill="FFFFFF"/>
        <w:spacing w:line="420" w:lineRule="atLeast"/>
        <w:ind w:leftChars="-135" w:left="-283" w:rightChars="-230" w:right="-483" w:firstLine="636"/>
        <w:rPr>
          <w:rFonts w:ascii="仿宋" w:eastAsia="仿宋" w:hAnsi="仿宋" w:cs="Times New Roman"/>
          <w:b/>
          <w:sz w:val="32"/>
          <w:szCs w:val="32"/>
        </w:rPr>
      </w:pPr>
      <w:r w:rsidRPr="00CD2E19">
        <w:rPr>
          <w:rFonts w:ascii="仿宋" w:eastAsia="仿宋" w:hAnsi="仿宋" w:cs="Times New Roman"/>
          <w:b/>
          <w:sz w:val="32"/>
          <w:szCs w:val="32"/>
        </w:rPr>
        <w:t>（</w:t>
      </w:r>
      <w:r>
        <w:rPr>
          <w:rFonts w:ascii="仿宋" w:eastAsia="仿宋" w:hAnsi="仿宋" w:cs="Times New Roman" w:hint="eastAsia"/>
          <w:b/>
          <w:sz w:val="32"/>
          <w:szCs w:val="32"/>
        </w:rPr>
        <w:t>二</w:t>
      </w:r>
      <w:r w:rsidRPr="00CD2E19">
        <w:rPr>
          <w:rFonts w:ascii="仿宋" w:eastAsia="仿宋" w:hAnsi="仿宋" w:cs="Times New Roman"/>
          <w:b/>
          <w:sz w:val="32"/>
          <w:szCs w:val="32"/>
        </w:rPr>
        <w:t>）</w:t>
      </w:r>
      <w:r>
        <w:rPr>
          <w:rFonts w:ascii="仿宋" w:eastAsia="仿宋" w:hAnsi="仿宋" w:cs="Times New Roman" w:hint="eastAsia"/>
          <w:b/>
          <w:sz w:val="32"/>
          <w:szCs w:val="32"/>
        </w:rPr>
        <w:t>办理要件</w:t>
      </w:r>
    </w:p>
    <w:p w:rsidR="0067617A" w:rsidRDefault="0067617A" w:rsidP="0067617A">
      <w:pPr>
        <w:widowControl/>
        <w:shd w:val="clear" w:color="auto" w:fill="FFFFFF"/>
        <w:spacing w:line="420" w:lineRule="atLeast"/>
        <w:ind w:leftChars="-135" w:left="-283" w:rightChars="-230" w:right="-483" w:firstLineChars="248" w:firstLine="794"/>
        <w:rPr>
          <w:rFonts w:ascii="仿宋" w:eastAsia="仿宋" w:hAnsi="仿宋" w:cs="Times New Roman"/>
          <w:kern w:val="0"/>
          <w:sz w:val="32"/>
          <w:szCs w:val="32"/>
        </w:rPr>
      </w:pPr>
      <w:r>
        <w:rPr>
          <w:rFonts w:ascii="仿宋" w:eastAsia="仿宋" w:hAnsi="仿宋" w:cs="Times New Roman" w:hint="eastAsia"/>
          <w:kern w:val="0"/>
          <w:sz w:val="32"/>
          <w:szCs w:val="32"/>
        </w:rPr>
        <w:t>1、《房屋权属登记查询授权委托书》；</w:t>
      </w:r>
    </w:p>
    <w:p w:rsidR="0067617A" w:rsidRDefault="0067617A" w:rsidP="0067617A">
      <w:pPr>
        <w:widowControl/>
        <w:shd w:val="clear" w:color="auto" w:fill="FFFFFF"/>
        <w:spacing w:line="420" w:lineRule="atLeast"/>
        <w:ind w:leftChars="-135" w:left="-283" w:rightChars="-230" w:right="-483" w:firstLineChars="248" w:firstLine="794"/>
        <w:rPr>
          <w:rFonts w:ascii="仿宋" w:eastAsia="仿宋" w:hAnsi="仿宋" w:cs="Times New Roman"/>
          <w:kern w:val="0"/>
          <w:sz w:val="32"/>
          <w:szCs w:val="32"/>
        </w:rPr>
      </w:pPr>
      <w:r>
        <w:rPr>
          <w:rFonts w:ascii="仿宋" w:eastAsia="仿宋" w:hAnsi="仿宋" w:cs="Times New Roman" w:hint="eastAsia"/>
          <w:kern w:val="0"/>
          <w:sz w:val="32"/>
          <w:szCs w:val="32"/>
        </w:rPr>
        <w:t>2、婚姻状况证明；</w:t>
      </w:r>
    </w:p>
    <w:p w:rsidR="0067617A" w:rsidRPr="0067617A" w:rsidRDefault="0067617A" w:rsidP="0067617A">
      <w:pPr>
        <w:widowControl/>
        <w:shd w:val="clear" w:color="auto" w:fill="FFFFFF"/>
        <w:spacing w:line="420" w:lineRule="atLeast"/>
        <w:ind w:leftChars="-135" w:left="-283" w:rightChars="-230" w:right="-483" w:firstLineChars="248" w:firstLine="794"/>
        <w:rPr>
          <w:rFonts w:ascii="仿宋" w:eastAsia="仿宋" w:hAnsi="仿宋" w:cs="Times New Roman"/>
          <w:kern w:val="0"/>
          <w:sz w:val="32"/>
          <w:szCs w:val="32"/>
        </w:rPr>
      </w:pPr>
      <w:r>
        <w:rPr>
          <w:rFonts w:ascii="仿宋" w:eastAsia="仿宋" w:hAnsi="仿宋" w:cs="Times New Roman" w:hint="eastAsia"/>
          <w:kern w:val="0"/>
          <w:sz w:val="32"/>
          <w:szCs w:val="32"/>
        </w:rPr>
        <w:t>3、身份证明。</w:t>
      </w:r>
    </w:p>
    <w:p w:rsidR="003A0219" w:rsidRDefault="0067617A" w:rsidP="00681B1C">
      <w:r>
        <w:rPr>
          <w:rFonts w:hint="eastAsia"/>
        </w:rPr>
        <w:t xml:space="preserve">    </w:t>
      </w:r>
    </w:p>
    <w:p w:rsidR="001B7631" w:rsidRDefault="001B7631" w:rsidP="001B7631">
      <w:pPr>
        <w:ind w:firstLine="528"/>
        <w:rPr>
          <w:rFonts w:ascii="仿宋" w:eastAsia="仿宋" w:hAnsi="仿宋" w:cs="Times New Roman"/>
          <w:kern w:val="0"/>
          <w:sz w:val="32"/>
          <w:szCs w:val="32"/>
        </w:rPr>
      </w:pPr>
      <w:r w:rsidRPr="001B7631">
        <w:rPr>
          <w:rFonts w:ascii="仿宋" w:eastAsia="仿宋" w:hAnsi="仿宋" w:cs="Times New Roman" w:hint="eastAsia"/>
          <w:kern w:val="0"/>
          <w:sz w:val="32"/>
          <w:szCs w:val="32"/>
        </w:rPr>
        <w:t>附：</w:t>
      </w:r>
      <w:r>
        <w:rPr>
          <w:rFonts w:ascii="仿宋" w:eastAsia="仿宋" w:hAnsi="仿宋" w:cs="Times New Roman" w:hint="eastAsia"/>
          <w:kern w:val="0"/>
          <w:sz w:val="32"/>
          <w:szCs w:val="32"/>
        </w:rPr>
        <w:t>《阶段性缓缴住房公积金申请审批表》（详见附件）</w:t>
      </w:r>
    </w:p>
    <w:p w:rsidR="001B7631" w:rsidRDefault="001B7631" w:rsidP="0067617A">
      <w:pPr>
        <w:rPr>
          <w:rFonts w:ascii="仿宋" w:eastAsia="仿宋" w:hAnsi="仿宋" w:cs="Times New Roman"/>
          <w:kern w:val="0"/>
          <w:sz w:val="32"/>
          <w:szCs w:val="32"/>
        </w:rPr>
      </w:pPr>
    </w:p>
    <w:p w:rsidR="001B7631" w:rsidRDefault="001B7631" w:rsidP="001B7631">
      <w:pPr>
        <w:ind w:firstLine="528"/>
        <w:rPr>
          <w:rFonts w:ascii="仿宋" w:eastAsia="仿宋" w:hAnsi="仿宋" w:cs="Times New Roman"/>
          <w:kern w:val="0"/>
          <w:sz w:val="32"/>
          <w:szCs w:val="32"/>
        </w:rPr>
      </w:pPr>
      <w:r>
        <w:rPr>
          <w:rFonts w:ascii="仿宋" w:eastAsia="仿宋" w:hAnsi="仿宋" w:cs="Times New Roman" w:hint="eastAsia"/>
          <w:kern w:val="0"/>
          <w:sz w:val="32"/>
          <w:szCs w:val="32"/>
        </w:rPr>
        <w:t xml:space="preserve">                       无锡市住房公积金管理中心</w:t>
      </w:r>
    </w:p>
    <w:p w:rsidR="001B7631" w:rsidRPr="001B7631" w:rsidRDefault="001B7631" w:rsidP="001B7631">
      <w:pPr>
        <w:ind w:firstLine="528"/>
      </w:pPr>
      <w:r>
        <w:rPr>
          <w:rFonts w:ascii="仿宋" w:eastAsia="仿宋" w:hAnsi="仿宋" w:cs="Times New Roman" w:hint="eastAsia"/>
          <w:kern w:val="0"/>
          <w:sz w:val="32"/>
          <w:szCs w:val="32"/>
        </w:rPr>
        <w:t xml:space="preserve">                            </w:t>
      </w:r>
      <w:r>
        <w:rPr>
          <w:rFonts w:ascii="仿宋" w:eastAsia="仿宋" w:hAnsi="仿宋" w:cs="Times New Roman"/>
          <w:kern w:val="0"/>
          <w:sz w:val="32"/>
          <w:szCs w:val="32"/>
        </w:rPr>
        <w:t>2022年6月1</w:t>
      </w:r>
      <w:r w:rsidR="00F97239">
        <w:rPr>
          <w:rFonts w:ascii="仿宋" w:eastAsia="仿宋" w:hAnsi="仿宋" w:cs="Times New Roman"/>
          <w:kern w:val="0"/>
          <w:sz w:val="32"/>
          <w:szCs w:val="32"/>
        </w:rPr>
        <w:t>3</w:t>
      </w:r>
      <w:r>
        <w:rPr>
          <w:rFonts w:ascii="仿宋" w:eastAsia="仿宋" w:hAnsi="仿宋" w:cs="Times New Roman"/>
          <w:kern w:val="0"/>
          <w:sz w:val="32"/>
          <w:szCs w:val="32"/>
        </w:rPr>
        <w:t>日</w:t>
      </w:r>
    </w:p>
    <w:sectPr w:rsidR="001B7631" w:rsidRPr="001B7631" w:rsidSect="006C5D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45E" w:rsidRDefault="008A745E" w:rsidP="008A745E">
      <w:r>
        <w:separator/>
      </w:r>
    </w:p>
  </w:endnote>
  <w:endnote w:type="continuationSeparator" w:id="0">
    <w:p w:rsidR="008A745E" w:rsidRDefault="008A745E" w:rsidP="008A74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45E" w:rsidRDefault="008A745E" w:rsidP="008A745E">
      <w:r>
        <w:separator/>
      </w:r>
    </w:p>
  </w:footnote>
  <w:footnote w:type="continuationSeparator" w:id="0">
    <w:p w:rsidR="008A745E" w:rsidRDefault="008A745E" w:rsidP="008A74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1B1C"/>
    <w:rsid w:val="00057219"/>
    <w:rsid w:val="001A66D5"/>
    <w:rsid w:val="001B7631"/>
    <w:rsid w:val="001E14E9"/>
    <w:rsid w:val="003A0219"/>
    <w:rsid w:val="003D45C6"/>
    <w:rsid w:val="00473F0B"/>
    <w:rsid w:val="005813EF"/>
    <w:rsid w:val="005A1B32"/>
    <w:rsid w:val="005A44C3"/>
    <w:rsid w:val="0067617A"/>
    <w:rsid w:val="00681B1C"/>
    <w:rsid w:val="006C5DC6"/>
    <w:rsid w:val="00775787"/>
    <w:rsid w:val="007E7219"/>
    <w:rsid w:val="008A745E"/>
    <w:rsid w:val="00977992"/>
    <w:rsid w:val="009F6534"/>
    <w:rsid w:val="00A00203"/>
    <w:rsid w:val="00B26B56"/>
    <w:rsid w:val="00B91026"/>
    <w:rsid w:val="00CD2E19"/>
    <w:rsid w:val="00D910DF"/>
    <w:rsid w:val="00F972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B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681B1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8A74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A745E"/>
    <w:rPr>
      <w:sz w:val="18"/>
      <w:szCs w:val="18"/>
    </w:rPr>
  </w:style>
  <w:style w:type="paragraph" w:styleId="a5">
    <w:name w:val="footer"/>
    <w:basedOn w:val="a"/>
    <w:link w:val="Char0"/>
    <w:uiPriority w:val="99"/>
    <w:semiHidden/>
    <w:unhideWhenUsed/>
    <w:rsid w:val="008A745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A745E"/>
    <w:rPr>
      <w:sz w:val="18"/>
      <w:szCs w:val="18"/>
    </w:rPr>
  </w:style>
</w:styles>
</file>

<file path=word/webSettings.xml><?xml version="1.0" encoding="utf-8"?>
<w:webSettings xmlns:r="http://schemas.openxmlformats.org/officeDocument/2006/relationships" xmlns:w="http://schemas.openxmlformats.org/wordprocessingml/2006/main">
  <w:divs>
    <w:div w:id="192322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0DA4A-8C74-4578-99D1-6A73CF2EB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许英颖</dc:creator>
  <cp:keywords/>
  <dc:description/>
  <cp:lastModifiedBy>Owner</cp:lastModifiedBy>
  <cp:revision>13</cp:revision>
  <cp:lastPrinted>2022-06-10T06:30:00Z</cp:lastPrinted>
  <dcterms:created xsi:type="dcterms:W3CDTF">2022-06-10T00:39:00Z</dcterms:created>
  <dcterms:modified xsi:type="dcterms:W3CDTF">2022-06-14T05:15:00Z</dcterms:modified>
</cp:coreProperties>
</file>